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pPr w:leftFromText="141" w:rightFromText="141" w:vertAnchor="page" w:horzAnchor="margin" w:tblpY="721"/>
        <w:tblW w:w="16059" w:type="dxa"/>
        <w:tblLayout w:type="fixed"/>
        <w:tblLook w:val="04A0"/>
      </w:tblPr>
      <w:tblGrid>
        <w:gridCol w:w="241"/>
        <w:gridCol w:w="15543"/>
        <w:gridCol w:w="275"/>
      </w:tblGrid>
      <w:tr w:rsidR="004779E6" w:rsidRPr="008E7E24" w:rsidTr="00FA22F8">
        <w:trPr>
          <w:trHeight w:val="300"/>
        </w:trPr>
        <w:tc>
          <w:tcPr>
            <w:tcW w:w="241" w:type="dxa"/>
            <w:shd w:val="clear" w:color="auto" w:fill="FF0000"/>
          </w:tcPr>
          <w:p w:rsidR="004779E6" w:rsidRPr="008E7E24" w:rsidRDefault="004779E6" w:rsidP="00FA22F8">
            <w:pPr>
              <w:rPr>
                <w:b/>
                <w:bCs/>
                <w:i/>
                <w:iCs/>
                <w:color w:val="275317" w:themeColor="accent6" w:themeShade="80"/>
                <w:sz w:val="2"/>
                <w:szCs w:val="2"/>
              </w:rPr>
            </w:pPr>
          </w:p>
        </w:tc>
        <w:tc>
          <w:tcPr>
            <w:tcW w:w="15543" w:type="dxa"/>
            <w:shd w:val="clear" w:color="auto" w:fill="92D050"/>
          </w:tcPr>
          <w:p w:rsidR="004779E6" w:rsidRDefault="004779E6" w:rsidP="00FA22F8">
            <w:pPr>
              <w:jc w:val="center"/>
              <w:rPr>
                <w:rFonts w:ascii="Comic Sans MS" w:hAnsi="Comic Sans MS"/>
                <w:b/>
                <w:bCs/>
                <w:i/>
                <w:iCs/>
                <w:color w:val="275317" w:themeColor="accent6" w:themeShade="80"/>
                <w:sz w:val="2"/>
                <w:szCs w:val="2"/>
              </w:rPr>
            </w:pPr>
          </w:p>
          <w:p w:rsidR="004779E6" w:rsidRDefault="004779E6" w:rsidP="00FA22F8">
            <w:pPr>
              <w:rPr>
                <w:rFonts w:ascii="Comic Sans MS" w:hAnsi="Comic Sans MS"/>
                <w:sz w:val="2"/>
                <w:szCs w:val="2"/>
              </w:rPr>
            </w:pPr>
          </w:p>
          <w:p w:rsidR="004779E6" w:rsidRDefault="004779E6" w:rsidP="00FA22F8">
            <w:pPr>
              <w:rPr>
                <w:rFonts w:ascii="Comic Sans MS" w:hAnsi="Comic Sans MS"/>
                <w:sz w:val="2"/>
                <w:szCs w:val="2"/>
              </w:rPr>
            </w:pPr>
          </w:p>
          <w:p w:rsidR="004779E6" w:rsidRPr="008E7E24" w:rsidRDefault="004779E6" w:rsidP="00FA22F8">
            <w:pPr>
              <w:rPr>
                <w:rFonts w:ascii="Comic Sans MS" w:hAnsi="Comic Sans MS"/>
                <w:sz w:val="2"/>
                <w:szCs w:val="2"/>
              </w:rPr>
            </w:pPr>
          </w:p>
        </w:tc>
        <w:tc>
          <w:tcPr>
            <w:tcW w:w="275" w:type="dxa"/>
            <w:shd w:val="clear" w:color="auto" w:fill="FF0000"/>
          </w:tcPr>
          <w:p w:rsidR="004779E6" w:rsidRPr="008E7E24" w:rsidRDefault="004779E6" w:rsidP="00FA22F8">
            <w:pPr>
              <w:rPr>
                <w:b/>
                <w:bCs/>
                <w:i/>
                <w:iCs/>
                <w:color w:val="275317" w:themeColor="accent6" w:themeShade="80"/>
                <w:sz w:val="2"/>
                <w:szCs w:val="2"/>
              </w:rPr>
            </w:pPr>
          </w:p>
        </w:tc>
      </w:tr>
      <w:tr w:rsidR="004779E6" w:rsidRPr="008E7E24" w:rsidTr="00FA22F8">
        <w:trPr>
          <w:trHeight w:val="300"/>
        </w:trPr>
        <w:tc>
          <w:tcPr>
            <w:tcW w:w="241" w:type="dxa"/>
            <w:shd w:val="clear" w:color="auto" w:fill="92D050"/>
          </w:tcPr>
          <w:p w:rsidR="004779E6" w:rsidRPr="008E7E24" w:rsidRDefault="004779E6" w:rsidP="00FA22F8">
            <w:pPr>
              <w:rPr>
                <w:b/>
                <w:bCs/>
                <w:i/>
                <w:iCs/>
                <w:color w:val="275317" w:themeColor="accent6" w:themeShade="80"/>
                <w:sz w:val="2"/>
                <w:szCs w:val="2"/>
              </w:rPr>
            </w:pPr>
          </w:p>
        </w:tc>
        <w:tc>
          <w:tcPr>
            <w:tcW w:w="15543" w:type="dxa"/>
            <w:shd w:val="clear" w:color="auto" w:fill="auto"/>
          </w:tcPr>
          <w:p w:rsidR="004779E6" w:rsidRDefault="004779E6" w:rsidP="00FA22F8">
            <w:pPr>
              <w:jc w:val="center"/>
              <w:rPr>
                <w:rFonts w:ascii="Comic Sans MS" w:hAnsi="Comic Sans MS"/>
                <w:b/>
                <w:bCs/>
                <w:color w:val="FF0000"/>
                <w:sz w:val="44"/>
                <w:szCs w:val="38"/>
              </w:rPr>
            </w:pPr>
            <w:r w:rsidRPr="00FA22F8">
              <w:rPr>
                <w:rFonts w:ascii="Comic Sans MS" w:hAnsi="Comic Sans MS"/>
                <w:b/>
                <w:bCs/>
                <w:i/>
                <w:iCs/>
                <w:color w:val="275317" w:themeColor="accent6" w:themeShade="80"/>
                <w:sz w:val="44"/>
                <w:szCs w:val="38"/>
              </w:rPr>
              <w:t>Chili gegen Tomate</w:t>
            </w:r>
            <w:r w:rsidRPr="00FA22F8">
              <w:rPr>
                <w:rFonts w:ascii="Comic Sans MS" w:hAnsi="Comic Sans MS"/>
                <w:color w:val="275317" w:themeColor="accent6" w:themeShade="80"/>
                <w:sz w:val="44"/>
                <w:szCs w:val="38"/>
              </w:rPr>
              <w:t xml:space="preserve"> – </w:t>
            </w:r>
            <w:r w:rsidRPr="00FA22F8">
              <w:rPr>
                <w:rFonts w:ascii="Comic Sans MS" w:hAnsi="Comic Sans MS"/>
                <w:b/>
                <w:bCs/>
                <w:color w:val="FF0000"/>
                <w:sz w:val="44"/>
                <w:szCs w:val="38"/>
              </w:rPr>
              <w:t>Pflanzentauschbörse</w:t>
            </w:r>
          </w:p>
          <w:p w:rsidR="00FA22F8" w:rsidRPr="00FA22F8" w:rsidRDefault="00FA22F8" w:rsidP="00FA22F8">
            <w:pPr>
              <w:jc w:val="center"/>
              <w:rPr>
                <w:rFonts w:ascii="Comic Sans MS" w:hAnsi="Comic Sans MS"/>
                <w:b/>
                <w:bCs/>
                <w:color w:val="FF0000"/>
                <w:sz w:val="14"/>
                <w:szCs w:val="38"/>
              </w:rPr>
            </w:pPr>
          </w:p>
          <w:tbl>
            <w:tblPr>
              <w:tblStyle w:val="Tabellengitternetz"/>
              <w:tblW w:w="22189" w:type="dxa"/>
              <w:tblInd w:w="2" w:type="dxa"/>
              <w:tblLayout w:type="fixed"/>
              <w:tblLook w:val="04A0"/>
            </w:tblPr>
            <w:tblGrid>
              <w:gridCol w:w="3417"/>
              <w:gridCol w:w="1515"/>
              <w:gridCol w:w="11174"/>
              <w:gridCol w:w="408"/>
              <w:gridCol w:w="5675"/>
            </w:tblGrid>
            <w:tr w:rsidR="004779E6" w:rsidRPr="004779E6" w:rsidTr="004779E6">
              <w:trPr>
                <w:trHeight w:val="2559"/>
              </w:trPr>
              <w:tc>
                <w:tcPr>
                  <w:tcW w:w="4932" w:type="dxa"/>
                  <w:gridSpan w:val="2"/>
                  <w:tcBorders>
                    <w:top w:val="nil"/>
                    <w:left w:val="nil"/>
                    <w:bottom w:val="nil"/>
                    <w:right w:val="nil"/>
                  </w:tcBorders>
                </w:tcPr>
                <w:p w:rsidR="004779E6" w:rsidRPr="004779E6" w:rsidRDefault="004779E6" w:rsidP="00006287">
                  <w:pPr>
                    <w:framePr w:hSpace="141" w:wrap="around" w:vAnchor="page" w:hAnchor="margin" w:y="721"/>
                    <w:jc w:val="center"/>
                    <w:rPr>
                      <w:rFonts w:ascii="Comic Sans MS" w:hAnsi="Comic Sans MS"/>
                      <w:b/>
                      <w:bCs/>
                      <w:color w:val="275317" w:themeColor="accent6" w:themeShade="80"/>
                      <w:sz w:val="28"/>
                      <w:szCs w:val="36"/>
                    </w:rPr>
                  </w:pPr>
                  <w:r w:rsidRPr="004779E6">
                    <w:rPr>
                      <w:noProof/>
                      <w:sz w:val="28"/>
                      <w:szCs w:val="36"/>
                      <w:lang w:eastAsia="de-DE"/>
                    </w:rPr>
                    <w:drawing>
                      <wp:inline distT="0" distB="0" distL="0" distR="0">
                        <wp:extent cx="1337246" cy="717614"/>
                        <wp:effectExtent l="290513" t="71437" r="363537" b="77788"/>
                        <wp:docPr id="1871759376" name="Grafik 3" descr="Realistic red chili pepper isolated on white background red chili illustration fresh red hot ch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listic red chili pepper isolated on white background red chili illustration fresh red hot chil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898359" flipH="1">
                                  <a:off x="0" y="0"/>
                                  <a:ext cx="1398652" cy="750567"/>
                                </a:xfrm>
                                <a:prstGeom prst="rect">
                                  <a:avLst/>
                                </a:prstGeom>
                                <a:noFill/>
                                <a:ln>
                                  <a:noFill/>
                                </a:ln>
                              </pic:spPr>
                            </pic:pic>
                          </a:graphicData>
                        </a:graphic>
                      </wp:inline>
                    </w:drawing>
                  </w:r>
                </w:p>
              </w:tc>
              <w:tc>
                <w:tcPr>
                  <w:tcW w:w="11174" w:type="dxa"/>
                  <w:tcBorders>
                    <w:top w:val="nil"/>
                    <w:left w:val="nil"/>
                    <w:bottom w:val="nil"/>
                    <w:right w:val="nil"/>
                  </w:tcBorders>
                </w:tcPr>
                <w:p w:rsidR="004779E6" w:rsidRPr="004779E6" w:rsidRDefault="004779E6" w:rsidP="00006287">
                  <w:pPr>
                    <w:framePr w:hSpace="141" w:wrap="around" w:vAnchor="page" w:hAnchor="margin" w:y="721"/>
                    <w:spacing w:line="276" w:lineRule="auto"/>
                    <w:rPr>
                      <w:rFonts w:ascii="Comic Sans MS" w:hAnsi="Comic Sans MS" w:cstheme="majorHAnsi"/>
                      <w:i/>
                      <w:iCs/>
                      <w:sz w:val="28"/>
                      <w:szCs w:val="36"/>
                    </w:rPr>
                  </w:pPr>
                  <w:r w:rsidRPr="004779E6">
                    <w:rPr>
                      <w:noProof/>
                      <w:sz w:val="28"/>
                      <w:szCs w:val="36"/>
                      <w:lang w:eastAsia="de-DE"/>
                    </w:rPr>
                    <w:drawing>
                      <wp:anchor distT="0" distB="0" distL="114300" distR="114300" simplePos="0" relativeHeight="251659264" behindDoc="0" locked="0" layoutInCell="1" allowOverlap="1">
                        <wp:simplePos x="0" y="0"/>
                        <wp:positionH relativeFrom="column">
                          <wp:posOffset>5421630</wp:posOffset>
                        </wp:positionH>
                        <wp:positionV relativeFrom="paragraph">
                          <wp:posOffset>5715</wp:posOffset>
                        </wp:positionV>
                        <wp:extent cx="742950" cy="817880"/>
                        <wp:effectExtent l="114300" t="95250" r="114300" b="96520"/>
                        <wp:wrapSquare wrapText="bothSides"/>
                        <wp:docPr id="2073707568" name="Grafik 2" descr="Tomate-Vektoren und -Illustrationen zum kostenlosen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mate-Vektoren und -Illustrationen zum kostenlosen Download | Freepik"/>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990519">
                                  <a:off x="0" y="0"/>
                                  <a:ext cx="742950" cy="817880"/>
                                </a:xfrm>
                                <a:prstGeom prst="rect">
                                  <a:avLst/>
                                </a:prstGeom>
                                <a:noFill/>
                                <a:ln>
                                  <a:noFill/>
                                </a:ln>
                              </pic:spPr>
                            </pic:pic>
                          </a:graphicData>
                        </a:graphic>
                      </wp:anchor>
                    </w:drawing>
                  </w:r>
                  <w:r w:rsidRPr="004779E6">
                    <w:rPr>
                      <w:rFonts w:ascii="Comic Sans MS" w:hAnsi="Comic Sans MS" w:cstheme="majorHAnsi"/>
                      <w:i/>
                      <w:iCs/>
                      <w:sz w:val="28"/>
                      <w:szCs w:val="36"/>
                    </w:rPr>
                    <w:t>Wo:</w:t>
                  </w:r>
                  <w:r w:rsidRPr="004779E6">
                    <w:rPr>
                      <w:rFonts w:ascii="Comic Sans MS" w:hAnsi="Comic Sans MS" w:cstheme="majorHAnsi"/>
                      <w:i/>
                      <w:iCs/>
                      <w:sz w:val="28"/>
                      <w:szCs w:val="36"/>
                    </w:rPr>
                    <w:tab/>
                  </w:r>
                  <w:r w:rsidRPr="004779E6">
                    <w:rPr>
                      <w:rFonts w:ascii="Comic Sans MS" w:hAnsi="Comic Sans MS" w:cstheme="majorHAnsi"/>
                      <w:i/>
                      <w:iCs/>
                      <w:sz w:val="28"/>
                      <w:szCs w:val="36"/>
                    </w:rPr>
                    <w:tab/>
                    <w:t>Terrasse Bücherbahnhof</w:t>
                  </w:r>
                </w:p>
                <w:p w:rsidR="004779E6" w:rsidRPr="004779E6" w:rsidRDefault="004779E6" w:rsidP="00006287">
                  <w:pPr>
                    <w:framePr w:hSpace="141" w:wrap="around" w:vAnchor="page" w:hAnchor="margin" w:y="721"/>
                    <w:spacing w:line="276" w:lineRule="auto"/>
                    <w:ind w:left="708" w:hanging="708"/>
                    <w:rPr>
                      <w:rFonts w:ascii="Comic Sans MS" w:hAnsi="Comic Sans MS" w:cstheme="majorHAnsi"/>
                      <w:i/>
                      <w:iCs/>
                      <w:sz w:val="28"/>
                      <w:szCs w:val="36"/>
                      <w:u w:val="single"/>
                    </w:rPr>
                  </w:pPr>
                  <w:r w:rsidRPr="004779E6">
                    <w:rPr>
                      <w:rFonts w:ascii="Comic Sans MS" w:hAnsi="Comic Sans MS" w:cstheme="majorHAnsi"/>
                      <w:i/>
                      <w:iCs/>
                      <w:sz w:val="28"/>
                      <w:szCs w:val="36"/>
                    </w:rPr>
                    <w:t>Wann:</w:t>
                  </w:r>
                  <w:r w:rsidRPr="004779E6">
                    <w:rPr>
                      <w:rFonts w:ascii="Comic Sans MS" w:hAnsi="Comic Sans MS" w:cstheme="majorHAnsi"/>
                      <w:i/>
                      <w:iCs/>
                      <w:sz w:val="28"/>
                      <w:szCs w:val="36"/>
                    </w:rPr>
                    <w:tab/>
                  </w:r>
                  <w:r w:rsidRPr="004779E6">
                    <w:rPr>
                      <w:rFonts w:ascii="Comic Sans MS" w:hAnsi="Comic Sans MS" w:cstheme="majorHAnsi"/>
                      <w:b/>
                      <w:i/>
                      <w:iCs/>
                      <w:color w:val="FF0000"/>
                      <w:sz w:val="28"/>
                      <w:szCs w:val="36"/>
                    </w:rPr>
                    <w:t>Samstag, 3</w:t>
                  </w:r>
                  <w:r w:rsidRPr="004779E6">
                    <w:rPr>
                      <w:rFonts w:ascii="Comic Sans MS" w:hAnsi="Comic Sans MS" w:cstheme="majorHAnsi"/>
                      <w:b/>
                      <w:bCs/>
                      <w:i/>
                      <w:iCs/>
                      <w:color w:val="FF0000"/>
                      <w:sz w:val="28"/>
                      <w:szCs w:val="36"/>
                    </w:rPr>
                    <w:t>. Mai 2025</w:t>
                  </w:r>
                </w:p>
                <w:p w:rsidR="004779E6" w:rsidRPr="004779E6" w:rsidRDefault="004779E6" w:rsidP="00006287">
                  <w:pPr>
                    <w:framePr w:hSpace="141" w:wrap="around" w:vAnchor="page" w:hAnchor="margin" w:y="721"/>
                    <w:spacing w:line="276" w:lineRule="auto"/>
                    <w:rPr>
                      <w:rFonts w:ascii="Comic Sans MS" w:hAnsi="Comic Sans MS" w:cstheme="majorHAnsi"/>
                      <w:b/>
                      <w:i/>
                      <w:iCs/>
                      <w:sz w:val="28"/>
                      <w:szCs w:val="36"/>
                    </w:rPr>
                  </w:pPr>
                  <w:r w:rsidRPr="004779E6">
                    <w:rPr>
                      <w:rFonts w:ascii="Comic Sans MS" w:hAnsi="Comic Sans MS" w:cstheme="majorHAnsi"/>
                      <w:i/>
                      <w:iCs/>
                      <w:sz w:val="28"/>
                      <w:szCs w:val="36"/>
                    </w:rPr>
                    <w:tab/>
                  </w:r>
                  <w:r w:rsidRPr="004779E6">
                    <w:rPr>
                      <w:rFonts w:ascii="Comic Sans MS" w:hAnsi="Comic Sans MS" w:cstheme="majorHAnsi"/>
                      <w:i/>
                      <w:iCs/>
                      <w:sz w:val="28"/>
                      <w:szCs w:val="36"/>
                    </w:rPr>
                    <w:tab/>
                  </w:r>
                  <w:r w:rsidRPr="004779E6">
                    <w:rPr>
                      <w:rFonts w:ascii="Comic Sans MS" w:hAnsi="Comic Sans MS" w:cstheme="majorHAnsi"/>
                      <w:b/>
                      <w:i/>
                      <w:iCs/>
                      <w:color w:val="FF0000"/>
                      <w:sz w:val="28"/>
                      <w:szCs w:val="36"/>
                    </w:rPr>
                    <w:t>14 – 17 Uhr</w:t>
                  </w:r>
                </w:p>
                <w:p w:rsidR="00FA22F8" w:rsidRDefault="004779E6" w:rsidP="00006287">
                  <w:pPr>
                    <w:framePr w:hSpace="141" w:wrap="around" w:vAnchor="page" w:hAnchor="margin" w:y="721"/>
                    <w:rPr>
                      <w:rFonts w:ascii="Comic Sans MS" w:hAnsi="Comic Sans MS" w:cstheme="majorHAnsi"/>
                      <w:i/>
                      <w:iCs/>
                      <w:sz w:val="28"/>
                      <w:szCs w:val="36"/>
                    </w:rPr>
                  </w:pPr>
                  <w:r w:rsidRPr="004779E6">
                    <w:rPr>
                      <w:rFonts w:ascii="Comic Sans MS" w:hAnsi="Comic Sans MS" w:cstheme="majorHAnsi"/>
                      <w:i/>
                      <w:iCs/>
                      <w:sz w:val="28"/>
                      <w:szCs w:val="36"/>
                    </w:rPr>
                    <w:t>Wer:</w:t>
                  </w:r>
                  <w:r w:rsidRPr="004779E6">
                    <w:rPr>
                      <w:rFonts w:ascii="Comic Sans MS" w:hAnsi="Comic Sans MS" w:cstheme="majorHAnsi"/>
                      <w:i/>
                      <w:iCs/>
                      <w:sz w:val="28"/>
                      <w:szCs w:val="36"/>
                    </w:rPr>
                    <w:tab/>
                  </w:r>
                  <w:r w:rsidR="00FA22F8">
                    <w:rPr>
                      <w:rFonts w:ascii="Comic Sans MS" w:hAnsi="Comic Sans MS" w:cstheme="majorHAnsi"/>
                      <w:i/>
                      <w:iCs/>
                      <w:sz w:val="28"/>
                      <w:szCs w:val="36"/>
                    </w:rPr>
                    <w:t xml:space="preserve">        </w:t>
                  </w:r>
                  <w:r w:rsidRPr="004779E6">
                    <w:rPr>
                      <w:rFonts w:ascii="Comic Sans MS" w:hAnsi="Comic Sans MS" w:cstheme="majorHAnsi"/>
                      <w:i/>
                      <w:iCs/>
                      <w:sz w:val="28"/>
                      <w:szCs w:val="36"/>
                    </w:rPr>
                    <w:t>WIR-in-Erzhausen &amp; Obst- Gartenbauverein</w:t>
                  </w:r>
                </w:p>
                <w:p w:rsidR="004779E6" w:rsidRPr="004779E6" w:rsidRDefault="00FA22F8" w:rsidP="00006287">
                  <w:pPr>
                    <w:framePr w:hSpace="141" w:wrap="around" w:vAnchor="page" w:hAnchor="margin" w:y="721"/>
                    <w:rPr>
                      <w:rFonts w:ascii="Comic Sans MS" w:hAnsi="Comic Sans MS"/>
                      <w:b/>
                      <w:bCs/>
                      <w:color w:val="275317" w:themeColor="accent6" w:themeShade="80"/>
                      <w:sz w:val="28"/>
                      <w:szCs w:val="36"/>
                    </w:rPr>
                  </w:pPr>
                  <w:r>
                    <w:rPr>
                      <w:rFonts w:ascii="Comic Sans MS" w:hAnsi="Comic Sans MS" w:cstheme="majorHAnsi"/>
                      <w:i/>
                      <w:iCs/>
                      <w:sz w:val="28"/>
                      <w:szCs w:val="36"/>
                    </w:rPr>
                    <w:t xml:space="preserve">                </w:t>
                  </w:r>
                  <w:r w:rsidR="004779E6" w:rsidRPr="004779E6">
                    <w:rPr>
                      <w:rFonts w:ascii="Comic Sans MS" w:hAnsi="Comic Sans MS" w:cstheme="majorHAnsi"/>
                      <w:i/>
                      <w:iCs/>
                      <w:sz w:val="28"/>
                      <w:szCs w:val="36"/>
                    </w:rPr>
                    <w:t xml:space="preserve">&amp; Bücherbahnhof </w:t>
                  </w:r>
                </w:p>
              </w:tc>
              <w:tc>
                <w:tcPr>
                  <w:tcW w:w="6083" w:type="dxa"/>
                  <w:gridSpan w:val="2"/>
                  <w:tcBorders>
                    <w:top w:val="nil"/>
                    <w:left w:val="nil"/>
                    <w:bottom w:val="nil"/>
                    <w:right w:val="nil"/>
                  </w:tcBorders>
                </w:tcPr>
                <w:p w:rsidR="004779E6" w:rsidRPr="004779E6" w:rsidRDefault="004779E6" w:rsidP="00006287">
                  <w:pPr>
                    <w:framePr w:hSpace="141" w:wrap="around" w:vAnchor="page" w:hAnchor="margin" w:y="721"/>
                    <w:jc w:val="center"/>
                    <w:rPr>
                      <w:rFonts w:ascii="Comic Sans MS" w:hAnsi="Comic Sans MS"/>
                      <w:b/>
                      <w:bCs/>
                      <w:color w:val="275317" w:themeColor="accent6" w:themeShade="80"/>
                      <w:sz w:val="28"/>
                      <w:szCs w:val="36"/>
                    </w:rPr>
                  </w:pPr>
                </w:p>
              </w:tc>
            </w:tr>
            <w:tr w:rsidR="004779E6" w:rsidRPr="004779E6" w:rsidTr="0047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75" w:type="dxa"/>
                <w:trHeight w:val="492"/>
              </w:trPr>
              <w:tc>
                <w:tcPr>
                  <w:tcW w:w="3417" w:type="dxa"/>
                </w:tcPr>
                <w:p w:rsidR="004779E6" w:rsidRPr="004779E6" w:rsidRDefault="004779E6" w:rsidP="00006287">
                  <w:pPr>
                    <w:framePr w:hSpace="141" w:wrap="around" w:vAnchor="page" w:hAnchor="margin" w:y="721"/>
                    <w:jc w:val="center"/>
                    <w:rPr>
                      <w:rFonts w:ascii="Comic Sans MS" w:hAnsi="Comic Sans MS"/>
                      <w:b/>
                      <w:bCs/>
                      <w:sz w:val="28"/>
                      <w:szCs w:val="36"/>
                    </w:rPr>
                  </w:pPr>
                </w:p>
              </w:tc>
              <w:tc>
                <w:tcPr>
                  <w:tcW w:w="13097" w:type="dxa"/>
                  <w:gridSpan w:val="3"/>
                </w:tcPr>
                <w:p w:rsidR="004779E6" w:rsidRPr="004779E6" w:rsidRDefault="004779E6" w:rsidP="00006287">
                  <w:pPr>
                    <w:framePr w:hSpace="141" w:wrap="around" w:vAnchor="page" w:hAnchor="margin" w:y="721"/>
                    <w:spacing w:line="276" w:lineRule="auto"/>
                    <w:jc w:val="center"/>
                    <w:rPr>
                      <w:rFonts w:ascii="Comic Sans MS" w:hAnsi="Comic Sans MS" w:cstheme="majorHAnsi"/>
                      <w:sz w:val="28"/>
                      <w:szCs w:val="36"/>
                    </w:rPr>
                  </w:pPr>
                </w:p>
              </w:tc>
            </w:tr>
          </w:tbl>
          <w:p w:rsidR="004779E6" w:rsidRPr="004779E6" w:rsidRDefault="004779E6" w:rsidP="00FA22F8">
            <w:pPr>
              <w:spacing w:line="276" w:lineRule="auto"/>
              <w:jc w:val="center"/>
              <w:rPr>
                <w:rFonts w:ascii="Comic Sans MS" w:hAnsi="Comic Sans MS" w:cstheme="majorHAnsi"/>
                <w:sz w:val="28"/>
                <w:szCs w:val="30"/>
              </w:rPr>
            </w:pPr>
            <w:r w:rsidRPr="004779E6">
              <w:rPr>
                <w:rFonts w:ascii="Comic Sans MS" w:hAnsi="Comic Sans MS" w:cstheme="majorHAnsi"/>
                <w:b/>
                <w:bCs/>
                <w:sz w:val="28"/>
                <w:szCs w:val="30"/>
              </w:rPr>
              <w:t>Sie gärtnern gerne?</w:t>
            </w:r>
            <w:r w:rsidRPr="004779E6">
              <w:rPr>
                <w:rFonts w:ascii="Comic Sans MS" w:hAnsi="Comic Sans MS" w:cstheme="majorHAnsi"/>
                <w:sz w:val="28"/>
                <w:szCs w:val="30"/>
              </w:rPr>
              <w:t xml:space="preserve"> Egal ob im eigenen Garten, auf dem Balkon, im Schrebergarten oder auf der Fensterbank. Dann bietet Ihnen die Pflanzentauschbörse eine Plattform für regen Austausch unter Hobbygärtnerinnen und Hobbygärtnern. Getauscht werden kann alles, was Garten oder Fensterbank bereithält und selbst nicht benötigt wird: von </w:t>
            </w:r>
            <w:r w:rsidRPr="004779E6">
              <w:rPr>
                <w:rFonts w:ascii="Comic Sans MS" w:hAnsi="Comic Sans MS" w:cstheme="majorHAnsi"/>
                <w:b/>
                <w:bCs/>
                <w:sz w:val="28"/>
                <w:szCs w:val="30"/>
              </w:rPr>
              <w:t>A</w:t>
            </w:r>
            <w:r w:rsidRPr="004779E6">
              <w:rPr>
                <w:rFonts w:ascii="Comic Sans MS" w:hAnsi="Comic Sans MS" w:cstheme="majorHAnsi"/>
                <w:sz w:val="28"/>
                <w:szCs w:val="30"/>
              </w:rPr>
              <w:t xml:space="preserve"> wie </w:t>
            </w:r>
            <w:r w:rsidRPr="004779E6">
              <w:rPr>
                <w:rFonts w:ascii="Comic Sans MS" w:hAnsi="Comic Sans MS" w:cstheme="majorHAnsi"/>
                <w:b/>
                <w:bCs/>
                <w:sz w:val="28"/>
                <w:szCs w:val="30"/>
              </w:rPr>
              <w:t>Ableger</w:t>
            </w:r>
            <w:r w:rsidRPr="004779E6">
              <w:rPr>
                <w:rFonts w:ascii="Comic Sans MS" w:hAnsi="Comic Sans MS" w:cstheme="majorHAnsi"/>
                <w:sz w:val="28"/>
                <w:szCs w:val="30"/>
              </w:rPr>
              <w:t xml:space="preserve"> über Jungpflanzen, Küchenkräuter, Knollen, Samen, Stauden bis </w:t>
            </w:r>
            <w:r w:rsidRPr="004779E6">
              <w:rPr>
                <w:rFonts w:ascii="Comic Sans MS" w:hAnsi="Comic Sans MS" w:cstheme="majorHAnsi"/>
                <w:b/>
                <w:bCs/>
                <w:sz w:val="28"/>
                <w:szCs w:val="30"/>
              </w:rPr>
              <w:t>Z</w:t>
            </w:r>
            <w:r w:rsidRPr="004779E6">
              <w:rPr>
                <w:rFonts w:ascii="Comic Sans MS" w:hAnsi="Comic Sans MS" w:cstheme="majorHAnsi"/>
                <w:sz w:val="28"/>
                <w:szCs w:val="30"/>
              </w:rPr>
              <w:t xml:space="preserve"> wie </w:t>
            </w:r>
            <w:r w:rsidRPr="004779E6">
              <w:rPr>
                <w:rFonts w:ascii="Comic Sans MS" w:hAnsi="Comic Sans MS" w:cstheme="majorHAnsi"/>
                <w:b/>
                <w:bCs/>
                <w:sz w:val="28"/>
                <w:szCs w:val="30"/>
              </w:rPr>
              <w:t xml:space="preserve">Zwiebeln, </w:t>
            </w:r>
            <w:r w:rsidRPr="004779E6">
              <w:rPr>
                <w:rFonts w:ascii="Comic Sans MS" w:eastAsia="Times New Roman" w:hAnsi="Comic Sans MS" w:cstheme="majorHAnsi"/>
                <w:kern w:val="0"/>
                <w:sz w:val="28"/>
                <w:szCs w:val="30"/>
                <w:lang w:eastAsia="de-DE"/>
              </w:rPr>
              <w:t>Zimmerpflanzen oder gern auch Fachzeitschriften oder Fachbücher.</w:t>
            </w:r>
            <w:r w:rsidRPr="004779E6">
              <w:rPr>
                <w:rFonts w:ascii="Comic Sans MS" w:hAnsi="Comic Sans MS" w:cstheme="majorHAnsi"/>
                <w:sz w:val="28"/>
                <w:szCs w:val="30"/>
              </w:rPr>
              <w:t xml:space="preserve"> </w:t>
            </w:r>
            <w:r w:rsidRPr="004779E6">
              <w:rPr>
                <w:rFonts w:ascii="Comic Sans MS" w:hAnsi="Comic Sans MS" w:cstheme="majorHAnsi"/>
                <w:b/>
                <w:bCs/>
                <w:sz w:val="28"/>
                <w:szCs w:val="30"/>
              </w:rPr>
              <w:t>Fachsimpeln erwünscht!</w:t>
            </w:r>
            <w:r w:rsidRPr="004779E6">
              <w:rPr>
                <w:rFonts w:ascii="Comic Sans MS" w:hAnsi="Comic Sans MS" w:cstheme="majorHAnsi"/>
                <w:sz w:val="28"/>
                <w:szCs w:val="30"/>
              </w:rPr>
              <w:t xml:space="preserve"> Tauschen Sie sich aus, geben Sie sich Tipps zur Pflege der </w:t>
            </w:r>
            <w:proofErr w:type="spellStart"/>
            <w:r w:rsidRPr="004779E6">
              <w:rPr>
                <w:rFonts w:ascii="Comic Sans MS" w:hAnsi="Comic Sans MS" w:cstheme="majorHAnsi"/>
                <w:sz w:val="28"/>
                <w:szCs w:val="30"/>
              </w:rPr>
              <w:t>Pflänzchen</w:t>
            </w:r>
            <w:proofErr w:type="spellEnd"/>
            <w:r w:rsidRPr="004779E6">
              <w:rPr>
                <w:rFonts w:ascii="Comic Sans MS" w:hAnsi="Comic Sans MS" w:cstheme="majorHAnsi"/>
                <w:sz w:val="28"/>
                <w:szCs w:val="30"/>
              </w:rPr>
              <w:t xml:space="preserve">, dem Düngen und Wässern oder der Schädlingsbekämpfung.   Erweitern Sie die </w:t>
            </w:r>
          </w:p>
          <w:p w:rsidR="004779E6" w:rsidRPr="004779E6" w:rsidRDefault="004779E6" w:rsidP="00FA22F8">
            <w:pPr>
              <w:spacing w:line="276" w:lineRule="auto"/>
              <w:jc w:val="center"/>
              <w:rPr>
                <w:rFonts w:ascii="Comic Sans MS" w:hAnsi="Comic Sans MS" w:cstheme="majorHAnsi"/>
                <w:sz w:val="28"/>
                <w:szCs w:val="30"/>
              </w:rPr>
            </w:pPr>
            <w:r w:rsidRPr="004779E6">
              <w:rPr>
                <w:rFonts w:ascii="Comic Sans MS" w:hAnsi="Comic Sans MS" w:cstheme="majorHAnsi"/>
                <w:b/>
                <w:bCs/>
                <w:color w:val="00B050"/>
                <w:sz w:val="28"/>
                <w:szCs w:val="30"/>
              </w:rPr>
              <w:t>„Pflanzen</w:t>
            </w:r>
            <w:r w:rsidRPr="004779E6">
              <w:rPr>
                <w:rFonts w:ascii="Comic Sans MS" w:hAnsi="Comic Sans MS" w:cstheme="majorHAnsi"/>
                <w:b/>
                <w:bCs/>
                <w:color w:val="FF0000"/>
                <w:sz w:val="28"/>
                <w:szCs w:val="30"/>
              </w:rPr>
              <w:t>t</w:t>
            </w:r>
            <w:r w:rsidRPr="004779E6">
              <w:rPr>
                <w:rFonts w:ascii="Comic Sans MS" w:hAnsi="Comic Sans MS" w:cstheme="majorHAnsi"/>
                <w:b/>
                <w:bCs/>
                <w:color w:val="00B050"/>
                <w:sz w:val="28"/>
                <w:szCs w:val="30"/>
              </w:rPr>
              <w:t xml:space="preserve">auschbörse“ zur </w:t>
            </w:r>
            <w:r w:rsidRPr="004779E6">
              <w:rPr>
                <w:rFonts w:ascii="Comic Sans MS" w:hAnsi="Comic Sans MS" w:cstheme="majorHAnsi"/>
                <w:b/>
                <w:bCs/>
                <w:color w:val="00B050"/>
                <w:sz w:val="28"/>
                <w:szCs w:val="30"/>
                <w:u w:val="single"/>
              </w:rPr>
              <w:t>„</w:t>
            </w:r>
            <w:proofErr w:type="spellStart"/>
            <w:r w:rsidRPr="004779E6">
              <w:rPr>
                <w:rFonts w:ascii="Comic Sans MS" w:hAnsi="Comic Sans MS" w:cstheme="majorHAnsi"/>
                <w:b/>
                <w:bCs/>
                <w:color w:val="00B050"/>
                <w:sz w:val="28"/>
                <w:szCs w:val="30"/>
                <w:u w:val="single"/>
              </w:rPr>
              <w:t>Pflanzen</w:t>
            </w:r>
            <w:r w:rsidRPr="004779E6">
              <w:rPr>
                <w:rFonts w:ascii="Comic Sans MS" w:hAnsi="Comic Sans MS" w:cstheme="majorHAnsi"/>
                <w:b/>
                <w:bCs/>
                <w:color w:val="FF0000"/>
                <w:sz w:val="28"/>
                <w:szCs w:val="30"/>
                <w:u w:val="single"/>
              </w:rPr>
              <w:t>p</w:t>
            </w:r>
            <w:r w:rsidRPr="004779E6">
              <w:rPr>
                <w:rFonts w:ascii="Comic Sans MS" w:hAnsi="Comic Sans MS" w:cstheme="majorHAnsi"/>
                <w:b/>
                <w:bCs/>
                <w:color w:val="00B050"/>
                <w:sz w:val="28"/>
                <w:szCs w:val="30"/>
                <w:u w:val="single"/>
              </w:rPr>
              <w:t>lauschbörse</w:t>
            </w:r>
            <w:proofErr w:type="spellEnd"/>
            <w:r w:rsidRPr="004779E6">
              <w:rPr>
                <w:rFonts w:ascii="Comic Sans MS" w:hAnsi="Comic Sans MS" w:cstheme="majorHAnsi"/>
                <w:b/>
                <w:bCs/>
                <w:color w:val="00B050"/>
                <w:sz w:val="28"/>
                <w:szCs w:val="30"/>
                <w:u w:val="single"/>
              </w:rPr>
              <w:t>“</w:t>
            </w:r>
            <w:r w:rsidRPr="004779E6">
              <w:rPr>
                <w:rFonts w:ascii="Comic Sans MS" w:hAnsi="Comic Sans MS" w:cstheme="majorHAnsi"/>
                <w:color w:val="00B050"/>
                <w:sz w:val="28"/>
                <w:szCs w:val="30"/>
              </w:rPr>
              <w:t>.</w:t>
            </w:r>
          </w:p>
          <w:p w:rsidR="004779E6" w:rsidRPr="004779E6" w:rsidRDefault="004779E6" w:rsidP="00FA22F8">
            <w:pPr>
              <w:spacing w:line="276" w:lineRule="auto"/>
              <w:jc w:val="center"/>
              <w:rPr>
                <w:rFonts w:ascii="Comic Sans MS" w:hAnsi="Comic Sans MS" w:cstheme="majorHAnsi"/>
                <w:sz w:val="28"/>
                <w:szCs w:val="30"/>
              </w:rPr>
            </w:pPr>
            <w:r w:rsidRPr="004779E6">
              <w:rPr>
                <w:rFonts w:ascii="Comic Sans MS" w:hAnsi="Comic Sans MS" w:cstheme="majorHAnsi"/>
                <w:sz w:val="28"/>
                <w:szCs w:val="30"/>
              </w:rPr>
              <w:t xml:space="preserve">Die </w:t>
            </w:r>
            <w:r w:rsidRPr="004779E6">
              <w:rPr>
                <w:rFonts w:ascii="Comic Sans MS" w:hAnsi="Comic Sans MS" w:cstheme="majorHAnsi"/>
                <w:b/>
                <w:sz w:val="28"/>
                <w:szCs w:val="30"/>
              </w:rPr>
              <w:t>Anlieferung der Tauschobjekte kann ab 13.30 Uhr</w:t>
            </w:r>
            <w:r w:rsidRPr="004779E6">
              <w:rPr>
                <w:rFonts w:ascii="Comic Sans MS" w:hAnsi="Comic Sans MS" w:cstheme="majorHAnsi"/>
                <w:sz w:val="28"/>
                <w:szCs w:val="30"/>
              </w:rPr>
              <w:t xml:space="preserve"> erfolgen, den </w:t>
            </w:r>
            <w:r w:rsidRPr="004779E6">
              <w:rPr>
                <w:rFonts w:ascii="Comic Sans MS" w:hAnsi="Comic Sans MS" w:cstheme="majorHAnsi"/>
                <w:b/>
                <w:sz w:val="28"/>
                <w:szCs w:val="30"/>
              </w:rPr>
              <w:t xml:space="preserve">Aufbau </w:t>
            </w:r>
            <w:r w:rsidRPr="004779E6">
              <w:rPr>
                <w:rFonts w:ascii="Comic Sans MS" w:hAnsi="Comic Sans MS" w:cstheme="majorHAnsi"/>
                <w:sz w:val="28"/>
                <w:szCs w:val="30"/>
              </w:rPr>
              <w:t>gestalten Sie selbst. Ob die Behältnisse mit den Pflanzen auf dem Boden oder auf mitgebrachte Tischchen gestellt werden, bleibt den Teilnehmenden überlassen.</w:t>
            </w:r>
          </w:p>
          <w:p w:rsidR="004779E6" w:rsidRPr="004779E6" w:rsidRDefault="004779E6" w:rsidP="00FA22F8">
            <w:pPr>
              <w:spacing w:line="276" w:lineRule="auto"/>
              <w:jc w:val="center"/>
              <w:rPr>
                <w:rFonts w:ascii="Comic Sans MS" w:hAnsi="Comic Sans MS" w:cstheme="majorHAnsi"/>
                <w:b/>
                <w:bCs/>
                <w:sz w:val="28"/>
                <w:szCs w:val="30"/>
              </w:rPr>
            </w:pPr>
          </w:p>
          <w:p w:rsidR="004779E6" w:rsidRPr="004779E6" w:rsidRDefault="004779E6" w:rsidP="00FA22F8">
            <w:pPr>
              <w:tabs>
                <w:tab w:val="left" w:pos="13125"/>
              </w:tabs>
              <w:jc w:val="center"/>
              <w:rPr>
                <w:rFonts w:ascii="Comic Sans MS" w:hAnsi="Comic Sans MS"/>
                <w:b/>
                <w:bCs/>
                <w:i/>
                <w:iCs/>
                <w:color w:val="275317" w:themeColor="accent6" w:themeShade="80"/>
                <w:sz w:val="28"/>
                <w:szCs w:val="2"/>
              </w:rPr>
            </w:pPr>
            <w:r w:rsidRPr="004779E6">
              <w:rPr>
                <w:rFonts w:ascii="Comic Sans MS" w:hAnsi="Comic Sans MS" w:cstheme="majorHAnsi"/>
                <w:b/>
                <w:bCs/>
                <w:sz w:val="28"/>
                <w:szCs w:val="30"/>
              </w:rPr>
              <w:t>Wir sind gespannt und freuen uns auf diesen Tag – der bei jedem Wetter stattfinden soll.</w:t>
            </w:r>
          </w:p>
        </w:tc>
        <w:tc>
          <w:tcPr>
            <w:tcW w:w="275" w:type="dxa"/>
            <w:shd w:val="clear" w:color="auto" w:fill="92D050"/>
          </w:tcPr>
          <w:p w:rsidR="004779E6" w:rsidRDefault="004779E6" w:rsidP="00FA22F8">
            <w:pPr>
              <w:rPr>
                <w:b/>
                <w:bCs/>
                <w:i/>
                <w:iCs/>
                <w:color w:val="275317" w:themeColor="accent6" w:themeShade="80"/>
                <w:sz w:val="2"/>
                <w:szCs w:val="2"/>
              </w:rPr>
            </w:pPr>
          </w:p>
          <w:p w:rsidR="004779E6" w:rsidRDefault="004779E6" w:rsidP="00FA22F8">
            <w:pPr>
              <w:rPr>
                <w:sz w:val="2"/>
                <w:szCs w:val="2"/>
              </w:rPr>
            </w:pPr>
          </w:p>
          <w:p w:rsidR="004779E6" w:rsidRDefault="004779E6" w:rsidP="00FA22F8">
            <w:pPr>
              <w:rPr>
                <w:sz w:val="2"/>
                <w:szCs w:val="2"/>
              </w:rPr>
            </w:pPr>
          </w:p>
          <w:p w:rsidR="004779E6" w:rsidRDefault="004779E6" w:rsidP="00FA22F8">
            <w:pPr>
              <w:rPr>
                <w:sz w:val="2"/>
                <w:szCs w:val="2"/>
              </w:rPr>
            </w:pPr>
          </w:p>
          <w:p w:rsidR="004779E6" w:rsidRPr="008E7E24" w:rsidRDefault="004779E6" w:rsidP="00FA22F8">
            <w:pPr>
              <w:rPr>
                <w:sz w:val="2"/>
                <w:szCs w:val="2"/>
              </w:rPr>
            </w:pPr>
          </w:p>
        </w:tc>
      </w:tr>
      <w:tr w:rsidR="004779E6" w:rsidRPr="008E7E24" w:rsidTr="00FA22F8">
        <w:trPr>
          <w:trHeight w:val="300"/>
        </w:trPr>
        <w:tc>
          <w:tcPr>
            <w:tcW w:w="241" w:type="dxa"/>
            <w:shd w:val="clear" w:color="auto" w:fill="FF0000"/>
          </w:tcPr>
          <w:p w:rsidR="004779E6" w:rsidRPr="008E7E24" w:rsidRDefault="004779E6" w:rsidP="00FA22F8">
            <w:pPr>
              <w:rPr>
                <w:b/>
                <w:bCs/>
                <w:i/>
                <w:iCs/>
                <w:color w:val="275317" w:themeColor="accent6" w:themeShade="80"/>
                <w:sz w:val="2"/>
                <w:szCs w:val="2"/>
              </w:rPr>
            </w:pPr>
          </w:p>
        </w:tc>
        <w:tc>
          <w:tcPr>
            <w:tcW w:w="15543" w:type="dxa"/>
            <w:shd w:val="clear" w:color="auto" w:fill="92D050"/>
          </w:tcPr>
          <w:p w:rsidR="004779E6" w:rsidRDefault="004779E6" w:rsidP="00FA22F8">
            <w:pPr>
              <w:jc w:val="center"/>
              <w:rPr>
                <w:rFonts w:ascii="Comic Sans MS" w:hAnsi="Comic Sans MS"/>
                <w:b/>
                <w:bCs/>
                <w:i/>
                <w:iCs/>
                <w:color w:val="275317" w:themeColor="accent6" w:themeShade="80"/>
                <w:sz w:val="2"/>
                <w:szCs w:val="2"/>
              </w:rPr>
            </w:pPr>
          </w:p>
        </w:tc>
        <w:tc>
          <w:tcPr>
            <w:tcW w:w="275" w:type="dxa"/>
            <w:shd w:val="clear" w:color="auto" w:fill="FF0000"/>
          </w:tcPr>
          <w:p w:rsidR="004779E6" w:rsidRPr="008E7E24" w:rsidRDefault="004779E6" w:rsidP="00FA22F8">
            <w:pPr>
              <w:rPr>
                <w:b/>
                <w:bCs/>
                <w:i/>
                <w:iCs/>
                <w:color w:val="275317" w:themeColor="accent6" w:themeShade="80"/>
                <w:sz w:val="2"/>
                <w:szCs w:val="2"/>
              </w:rPr>
            </w:pPr>
          </w:p>
        </w:tc>
      </w:tr>
    </w:tbl>
    <w:p w:rsidR="00D571AF" w:rsidRPr="005F4067" w:rsidRDefault="00D571AF" w:rsidP="00BB65CB">
      <w:pPr>
        <w:spacing w:line="276" w:lineRule="auto"/>
        <w:rPr>
          <w:sz w:val="36"/>
          <w:szCs w:val="36"/>
        </w:rPr>
      </w:pPr>
    </w:p>
    <w:sectPr w:rsidR="00D571AF" w:rsidRPr="005F4067" w:rsidSect="0044739C">
      <w:pgSz w:w="16838" w:h="11906" w:orient="landscape" w:code="9"/>
      <w:pgMar w:top="454" w:right="454" w:bottom="45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23B" w:rsidRDefault="007A123B" w:rsidP="00B308AC">
      <w:pPr>
        <w:spacing w:after="0" w:line="240" w:lineRule="auto"/>
      </w:pPr>
      <w:r>
        <w:separator/>
      </w:r>
    </w:p>
  </w:endnote>
  <w:endnote w:type="continuationSeparator" w:id="0">
    <w:p w:rsidR="007A123B" w:rsidRDefault="007A123B" w:rsidP="00B30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23B" w:rsidRDefault="007A123B" w:rsidP="00B308AC">
      <w:pPr>
        <w:spacing w:after="0" w:line="240" w:lineRule="auto"/>
      </w:pPr>
      <w:r>
        <w:separator/>
      </w:r>
    </w:p>
  </w:footnote>
  <w:footnote w:type="continuationSeparator" w:id="0">
    <w:p w:rsidR="007A123B" w:rsidRDefault="007A123B" w:rsidP="00B308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E60C79"/>
    <w:rsid w:val="00006287"/>
    <w:rsid w:val="00054F86"/>
    <w:rsid w:val="00070081"/>
    <w:rsid w:val="000756F0"/>
    <w:rsid w:val="00106480"/>
    <w:rsid w:val="00126DDF"/>
    <w:rsid w:val="001433C6"/>
    <w:rsid w:val="00145744"/>
    <w:rsid w:val="00146AC3"/>
    <w:rsid w:val="001C53CD"/>
    <w:rsid w:val="002046C0"/>
    <w:rsid w:val="0020611C"/>
    <w:rsid w:val="002125C8"/>
    <w:rsid w:val="0026451C"/>
    <w:rsid w:val="002712AD"/>
    <w:rsid w:val="00287F2C"/>
    <w:rsid w:val="002E6465"/>
    <w:rsid w:val="00333371"/>
    <w:rsid w:val="003D3B18"/>
    <w:rsid w:val="003F5D4B"/>
    <w:rsid w:val="004058A9"/>
    <w:rsid w:val="0044739C"/>
    <w:rsid w:val="0045471A"/>
    <w:rsid w:val="00466A15"/>
    <w:rsid w:val="004779E6"/>
    <w:rsid w:val="004B25BA"/>
    <w:rsid w:val="004C448A"/>
    <w:rsid w:val="004E0992"/>
    <w:rsid w:val="00553740"/>
    <w:rsid w:val="00571CD0"/>
    <w:rsid w:val="005A4D03"/>
    <w:rsid w:val="005A706A"/>
    <w:rsid w:val="005A7281"/>
    <w:rsid w:val="005C7E1A"/>
    <w:rsid w:val="005D34CF"/>
    <w:rsid w:val="005F4067"/>
    <w:rsid w:val="005F7EC0"/>
    <w:rsid w:val="006157AF"/>
    <w:rsid w:val="0063066D"/>
    <w:rsid w:val="00633D97"/>
    <w:rsid w:val="00674216"/>
    <w:rsid w:val="0068223C"/>
    <w:rsid w:val="0068364C"/>
    <w:rsid w:val="006C08B4"/>
    <w:rsid w:val="00764AE0"/>
    <w:rsid w:val="007A123B"/>
    <w:rsid w:val="007E6935"/>
    <w:rsid w:val="007F0292"/>
    <w:rsid w:val="008230C2"/>
    <w:rsid w:val="008307C4"/>
    <w:rsid w:val="00884A04"/>
    <w:rsid w:val="008C4881"/>
    <w:rsid w:val="008E7E24"/>
    <w:rsid w:val="009024F6"/>
    <w:rsid w:val="00926053"/>
    <w:rsid w:val="00933FE8"/>
    <w:rsid w:val="00943843"/>
    <w:rsid w:val="009C58BA"/>
    <w:rsid w:val="009D3157"/>
    <w:rsid w:val="009D6FB2"/>
    <w:rsid w:val="00A303CE"/>
    <w:rsid w:val="00A57E1A"/>
    <w:rsid w:val="00A662EE"/>
    <w:rsid w:val="00A76FE4"/>
    <w:rsid w:val="00A77028"/>
    <w:rsid w:val="00A95A5A"/>
    <w:rsid w:val="00AA3143"/>
    <w:rsid w:val="00AF38DF"/>
    <w:rsid w:val="00AF6CF7"/>
    <w:rsid w:val="00B2009C"/>
    <w:rsid w:val="00B308AC"/>
    <w:rsid w:val="00B441ED"/>
    <w:rsid w:val="00B70C47"/>
    <w:rsid w:val="00B71439"/>
    <w:rsid w:val="00BB65CB"/>
    <w:rsid w:val="00C07621"/>
    <w:rsid w:val="00C116B4"/>
    <w:rsid w:val="00C23ABF"/>
    <w:rsid w:val="00C26E21"/>
    <w:rsid w:val="00CB42B3"/>
    <w:rsid w:val="00CC3310"/>
    <w:rsid w:val="00D27B13"/>
    <w:rsid w:val="00D571AF"/>
    <w:rsid w:val="00DC565B"/>
    <w:rsid w:val="00DD3CA3"/>
    <w:rsid w:val="00E05FB2"/>
    <w:rsid w:val="00E35BC3"/>
    <w:rsid w:val="00E601D8"/>
    <w:rsid w:val="00E60C79"/>
    <w:rsid w:val="00E76450"/>
    <w:rsid w:val="00E82D2D"/>
    <w:rsid w:val="00ED30FB"/>
    <w:rsid w:val="00F340BB"/>
    <w:rsid w:val="00F8363C"/>
    <w:rsid w:val="00F87560"/>
    <w:rsid w:val="00F974A4"/>
    <w:rsid w:val="00FA22F8"/>
    <w:rsid w:val="00FB111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0C79"/>
  </w:style>
  <w:style w:type="paragraph" w:styleId="berschrift1">
    <w:name w:val="heading 1"/>
    <w:basedOn w:val="Standard"/>
    <w:next w:val="Standard"/>
    <w:link w:val="berschrift1Zchn"/>
    <w:uiPriority w:val="9"/>
    <w:qFormat/>
    <w:rsid w:val="00E60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60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60C7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60C7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60C7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60C7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60C7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60C7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60C7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0C7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60C7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60C7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60C7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60C7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60C7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60C7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60C7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60C79"/>
    <w:rPr>
      <w:rFonts w:eastAsiaTheme="majorEastAsia" w:cstheme="majorBidi"/>
      <w:color w:val="272727" w:themeColor="text1" w:themeTint="D8"/>
    </w:rPr>
  </w:style>
  <w:style w:type="paragraph" w:styleId="Titel">
    <w:name w:val="Title"/>
    <w:basedOn w:val="Standard"/>
    <w:next w:val="Standard"/>
    <w:link w:val="TitelZchn"/>
    <w:uiPriority w:val="10"/>
    <w:qFormat/>
    <w:rsid w:val="00E60C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0C7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60C7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60C79"/>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chn"/>
    <w:uiPriority w:val="29"/>
    <w:qFormat/>
    <w:rsid w:val="00E60C79"/>
    <w:pPr>
      <w:spacing w:before="160"/>
      <w:jc w:val="center"/>
    </w:pPr>
    <w:rPr>
      <w:i/>
      <w:iCs/>
      <w:color w:val="404040" w:themeColor="text1" w:themeTint="BF"/>
    </w:rPr>
  </w:style>
  <w:style w:type="character" w:customStyle="1" w:styleId="AnfhrungszeichenZchn">
    <w:name w:val="Anführungszeichen Zchn"/>
    <w:basedOn w:val="Absatz-Standardschriftart"/>
    <w:link w:val="Anfhrungszeichen"/>
    <w:uiPriority w:val="29"/>
    <w:rsid w:val="00E60C79"/>
    <w:rPr>
      <w:i/>
      <w:iCs/>
      <w:color w:val="404040" w:themeColor="text1" w:themeTint="BF"/>
    </w:rPr>
  </w:style>
  <w:style w:type="paragraph" w:styleId="Listenabsatz">
    <w:name w:val="List Paragraph"/>
    <w:basedOn w:val="Standard"/>
    <w:uiPriority w:val="34"/>
    <w:qFormat/>
    <w:rsid w:val="00E60C79"/>
    <w:pPr>
      <w:ind w:left="720"/>
      <w:contextualSpacing/>
    </w:pPr>
  </w:style>
  <w:style w:type="character" w:styleId="IntensiveHervorhebung">
    <w:name w:val="Intense Emphasis"/>
    <w:basedOn w:val="Absatz-Standardschriftart"/>
    <w:uiPriority w:val="21"/>
    <w:qFormat/>
    <w:rsid w:val="00E60C79"/>
    <w:rPr>
      <w:i/>
      <w:iCs/>
      <w:color w:val="0F4761" w:themeColor="accent1" w:themeShade="BF"/>
    </w:rPr>
  </w:style>
  <w:style w:type="paragraph" w:styleId="IntensivesAnfhrungszeichen">
    <w:name w:val="Intense Quote"/>
    <w:basedOn w:val="Standard"/>
    <w:next w:val="Standard"/>
    <w:link w:val="IntensivesAnfhrungszeichenZchn"/>
    <w:uiPriority w:val="30"/>
    <w:qFormat/>
    <w:rsid w:val="00E60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chn">
    <w:name w:val="Intensives Anführungszeichen Zchn"/>
    <w:basedOn w:val="Absatz-Standardschriftart"/>
    <w:link w:val="IntensivesAnfhrungszeichen"/>
    <w:uiPriority w:val="30"/>
    <w:rsid w:val="00E60C79"/>
    <w:rPr>
      <w:i/>
      <w:iCs/>
      <w:color w:val="0F4761" w:themeColor="accent1" w:themeShade="BF"/>
    </w:rPr>
  </w:style>
  <w:style w:type="character" w:styleId="IntensiverVerweis">
    <w:name w:val="Intense Reference"/>
    <w:basedOn w:val="Absatz-Standardschriftart"/>
    <w:uiPriority w:val="32"/>
    <w:qFormat/>
    <w:rsid w:val="00E60C79"/>
    <w:rPr>
      <w:b/>
      <w:bCs/>
      <w:smallCaps/>
      <w:color w:val="0F4761" w:themeColor="accent1" w:themeShade="BF"/>
      <w:spacing w:val="5"/>
    </w:rPr>
  </w:style>
  <w:style w:type="table" w:styleId="Tabellengitternetz">
    <w:name w:val="Table Grid"/>
    <w:basedOn w:val="NormaleTabelle"/>
    <w:uiPriority w:val="39"/>
    <w:rsid w:val="00E60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B308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08AC"/>
  </w:style>
  <w:style w:type="paragraph" w:styleId="Fuzeile">
    <w:name w:val="footer"/>
    <w:basedOn w:val="Standard"/>
    <w:link w:val="FuzeileZchn"/>
    <w:uiPriority w:val="99"/>
    <w:unhideWhenUsed/>
    <w:rsid w:val="00B308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08AC"/>
  </w:style>
  <w:style w:type="paragraph" w:styleId="Sprechblasentext">
    <w:name w:val="Balloon Text"/>
    <w:basedOn w:val="Standard"/>
    <w:link w:val="SprechblasentextZchn"/>
    <w:uiPriority w:val="99"/>
    <w:semiHidden/>
    <w:unhideWhenUsed/>
    <w:rsid w:val="004E099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09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2520-5D7A-4026-982D-63CF603C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Osterkamp</dc:creator>
  <cp:lastModifiedBy>OGV Erzhausen</cp:lastModifiedBy>
  <cp:revision>2</cp:revision>
  <cp:lastPrinted>2025-03-03T08:22:00Z</cp:lastPrinted>
  <dcterms:created xsi:type="dcterms:W3CDTF">2025-04-14T09:06:00Z</dcterms:created>
  <dcterms:modified xsi:type="dcterms:W3CDTF">2025-04-14T09:06:00Z</dcterms:modified>
</cp:coreProperties>
</file>